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24" w:rsidRDefault="00D63024" w:rsidP="00965F12">
      <w:pPr>
        <w:ind w:firstLine="720"/>
        <w:contextualSpacing/>
        <w:jc w:val="both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>Врз основа на предлогот за дополна</w:t>
      </w:r>
      <w:r w:rsidR="00965F12">
        <w:rPr>
          <w:rFonts w:ascii="Arial" w:eastAsia="Calibri" w:hAnsi="Arial" w:cs="Arial"/>
          <w:szCs w:val="22"/>
          <w:lang w:val="mk-MK"/>
        </w:rPr>
        <w:t xml:space="preserve"> </w:t>
      </w:r>
      <w:r>
        <w:rPr>
          <w:rFonts w:ascii="Arial" w:eastAsia="Calibri" w:hAnsi="Arial" w:cs="Arial"/>
          <w:szCs w:val="22"/>
          <w:lang w:val="mk-MK"/>
        </w:rPr>
        <w:t>и измена на Дисциплинскиот правилник на КФМ даден од Димче Јанковски од КК Аеродром Скопје, кој дисциплинската комисија делумно го уважи, и предлага на собранието и извршниот одбор на КФМ, на ден 15.02.2025 година да се донесе следната</w:t>
      </w:r>
    </w:p>
    <w:p w:rsidR="00D63024" w:rsidRDefault="00D63024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D63024" w:rsidRDefault="00D63024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D63024" w:rsidRDefault="00D63024" w:rsidP="00965F12">
      <w:pPr>
        <w:contextualSpacing/>
        <w:jc w:val="center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>ПРЕДЛОГ-</w:t>
      </w:r>
      <w:r w:rsidR="00FE7293">
        <w:rPr>
          <w:rFonts w:ascii="Arial" w:eastAsia="Calibri" w:hAnsi="Arial" w:cs="Arial"/>
          <w:szCs w:val="22"/>
          <w:lang w:val="mk-MK"/>
        </w:rPr>
        <w:t xml:space="preserve"> </w:t>
      </w:r>
      <w:r>
        <w:rPr>
          <w:rFonts w:ascii="Arial" w:eastAsia="Calibri" w:hAnsi="Arial" w:cs="Arial"/>
          <w:szCs w:val="22"/>
          <w:lang w:val="mk-MK"/>
        </w:rPr>
        <w:t>ОДЛУКА</w:t>
      </w:r>
    </w:p>
    <w:p w:rsidR="00D63024" w:rsidRDefault="00D63024" w:rsidP="00965F12">
      <w:pPr>
        <w:contextualSpacing/>
        <w:jc w:val="center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>За дополнување на Правилникот за работа на Дисциплинска комисија на</w:t>
      </w:r>
    </w:p>
    <w:p w:rsidR="00D63024" w:rsidRPr="008C702F" w:rsidRDefault="00D63024" w:rsidP="00965F12">
      <w:pPr>
        <w:contextualSpacing/>
        <w:jc w:val="center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 xml:space="preserve">Карате Федерација на Република Северна Македонија од </w:t>
      </w:r>
      <w:r w:rsidR="00064654">
        <w:rPr>
          <w:rFonts w:ascii="Arial" w:eastAsia="Calibri" w:hAnsi="Arial" w:cs="Arial"/>
          <w:szCs w:val="22"/>
          <w:lang w:val="mk-MK"/>
        </w:rPr>
        <w:t>03</w:t>
      </w:r>
      <w:r>
        <w:rPr>
          <w:rFonts w:ascii="Arial" w:eastAsia="Calibri" w:hAnsi="Arial" w:cs="Arial"/>
          <w:szCs w:val="22"/>
          <w:lang w:val="mk-MK"/>
        </w:rPr>
        <w:t>.02.2024 година</w:t>
      </w:r>
    </w:p>
    <w:p w:rsidR="00D63024" w:rsidRDefault="00D63024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D63024" w:rsidRDefault="00D63024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D63024" w:rsidRDefault="00D63024" w:rsidP="00965F12">
      <w:pPr>
        <w:contextualSpacing/>
        <w:jc w:val="center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>Член 1</w:t>
      </w:r>
    </w:p>
    <w:p w:rsidR="00D63024" w:rsidRPr="00A310E5" w:rsidRDefault="00D63024" w:rsidP="00965F12">
      <w:pPr>
        <w:ind w:firstLine="720"/>
        <w:contextualSpacing/>
        <w:jc w:val="both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  <w:lang w:val="mk-MK"/>
        </w:rPr>
        <w:t xml:space="preserve">Со оваа Одлука се дополнува член 6 од Правилникот за работа на Дисциплинска комисија на  Карате Федерација на Република Северна Македонија од </w:t>
      </w:r>
      <w:r w:rsidR="00064654">
        <w:rPr>
          <w:rFonts w:ascii="Arial" w:eastAsia="Calibri" w:hAnsi="Arial" w:cs="Arial"/>
          <w:szCs w:val="22"/>
          <w:lang w:val="mk-MK"/>
        </w:rPr>
        <w:t>03</w:t>
      </w:r>
      <w:r>
        <w:rPr>
          <w:rFonts w:ascii="Arial" w:eastAsia="Calibri" w:hAnsi="Arial" w:cs="Arial"/>
          <w:szCs w:val="22"/>
          <w:lang w:val="mk-MK"/>
        </w:rPr>
        <w:t>.02.2024 година со став 2 и 3 и истиот член во иднина ќе гласи</w:t>
      </w:r>
      <w:r>
        <w:rPr>
          <w:rFonts w:ascii="Arial" w:eastAsia="Calibri" w:hAnsi="Arial" w:cs="Arial"/>
          <w:szCs w:val="22"/>
        </w:rPr>
        <w:t>:</w:t>
      </w:r>
    </w:p>
    <w:p w:rsidR="00D63024" w:rsidRDefault="00D63024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D63024" w:rsidRDefault="00D63024" w:rsidP="00965F12">
      <w:pPr>
        <w:ind w:firstLine="720"/>
        <w:contextualSpacing/>
        <w:jc w:val="both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>Комисијата изрекува дисциплински мерки, за што изготвува писмена одлука.</w:t>
      </w:r>
    </w:p>
    <w:p w:rsidR="00D63024" w:rsidRDefault="00D63024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D63024" w:rsidRDefault="00D63024" w:rsidP="00965F12">
      <w:pPr>
        <w:ind w:firstLine="720"/>
        <w:contextualSpacing/>
        <w:jc w:val="both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>Писмената одлука дисциплинската комисија е обврзана да ја донесе во рок од 3 месеца, од денот на поднесување на пријавата за сторен дисциплински прекршок.</w:t>
      </w:r>
    </w:p>
    <w:p w:rsidR="00D63024" w:rsidRDefault="00D63024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D63024" w:rsidRDefault="00D63024" w:rsidP="00965F12">
      <w:pPr>
        <w:ind w:firstLine="720"/>
        <w:contextualSpacing/>
        <w:jc w:val="both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>Во рок од 30 дена по до</w:t>
      </w:r>
      <w:r w:rsidR="00965F12">
        <w:rPr>
          <w:rFonts w:ascii="Arial" w:eastAsia="Calibri" w:hAnsi="Arial" w:cs="Arial"/>
          <w:szCs w:val="22"/>
          <w:lang w:val="mk-MK"/>
        </w:rPr>
        <w:t>несувањето на писмената одлука,</w:t>
      </w:r>
      <w:r>
        <w:rPr>
          <w:rFonts w:ascii="Arial" w:eastAsia="Calibri" w:hAnsi="Arial" w:cs="Arial"/>
          <w:szCs w:val="22"/>
          <w:lang w:val="mk-MK"/>
        </w:rPr>
        <w:t xml:space="preserve"> дисциплинската комисија е обврзана да ја достави до подносителот на пријавата и до сторителот на прекршокот. </w:t>
      </w:r>
    </w:p>
    <w:p w:rsidR="00965F12" w:rsidRDefault="00965F12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D63024" w:rsidRDefault="00D63024" w:rsidP="00965F12">
      <w:pPr>
        <w:contextualSpacing/>
        <w:jc w:val="center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>Член 2</w:t>
      </w:r>
    </w:p>
    <w:p w:rsidR="00D63024" w:rsidRDefault="00D63024" w:rsidP="00965F12">
      <w:pPr>
        <w:ind w:firstLine="720"/>
        <w:contextualSpacing/>
        <w:jc w:val="both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>Со оваа Одлука се дополнува Правилникот за работа на Дисциплинска комисија на  Карате Федерација на Република Северна Македонија од 11.02.2024 година , за што да се донесе пречистен текст на истиот.</w:t>
      </w:r>
    </w:p>
    <w:p w:rsidR="00965F12" w:rsidRDefault="00965F12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D63024" w:rsidRDefault="00D63024" w:rsidP="00965F12">
      <w:pPr>
        <w:contextualSpacing/>
        <w:jc w:val="center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>Член 3</w:t>
      </w:r>
    </w:p>
    <w:p w:rsidR="00D63024" w:rsidRDefault="00D63024" w:rsidP="00965F12">
      <w:pPr>
        <w:ind w:firstLine="720"/>
        <w:contextualSpacing/>
        <w:jc w:val="both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>Одлуката влегува во сила веднаш по гласањето и објавата на истата.</w:t>
      </w:r>
    </w:p>
    <w:p w:rsidR="00D63024" w:rsidRDefault="00D63024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 xml:space="preserve"> </w:t>
      </w:r>
    </w:p>
    <w:p w:rsidR="00FE7293" w:rsidRDefault="00FE7293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FE7293" w:rsidRDefault="00FE7293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FE7293" w:rsidRDefault="00FE7293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FE7293" w:rsidRDefault="00FE7293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  <w:bookmarkStart w:id="0" w:name="_GoBack"/>
      <w:bookmarkEnd w:id="0"/>
    </w:p>
    <w:p w:rsidR="00D63024" w:rsidRDefault="00D63024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E7293" w:rsidTr="00FE7293">
        <w:tc>
          <w:tcPr>
            <w:tcW w:w="4788" w:type="dxa"/>
          </w:tcPr>
          <w:p w:rsidR="00FE7293" w:rsidRDefault="00FE7293" w:rsidP="00965F12">
            <w:pPr>
              <w:contextualSpacing/>
              <w:jc w:val="both"/>
              <w:rPr>
                <w:rFonts w:ascii="Arial" w:eastAsia="Calibri" w:hAnsi="Arial" w:cs="Arial"/>
                <w:szCs w:val="22"/>
                <w:lang w:val="mk-MK"/>
              </w:rPr>
            </w:pPr>
          </w:p>
        </w:tc>
        <w:tc>
          <w:tcPr>
            <w:tcW w:w="4788" w:type="dxa"/>
          </w:tcPr>
          <w:p w:rsidR="00FE7293" w:rsidRDefault="00FE7293" w:rsidP="00FE7293">
            <w:pPr>
              <w:contextualSpacing/>
              <w:jc w:val="center"/>
              <w:rPr>
                <w:rFonts w:ascii="Arial" w:eastAsia="Calibri" w:hAnsi="Arial" w:cs="Arial"/>
                <w:szCs w:val="22"/>
                <w:lang w:val="mk-MK"/>
              </w:rPr>
            </w:pPr>
            <w:r>
              <w:rPr>
                <w:rFonts w:ascii="Arial" w:eastAsia="Calibri" w:hAnsi="Arial" w:cs="Arial"/>
                <w:szCs w:val="22"/>
                <w:lang w:val="mk-MK"/>
              </w:rPr>
              <w:t>За Дисциплинска комисија</w:t>
            </w:r>
            <w:r>
              <w:rPr>
                <w:rFonts w:ascii="Arial" w:eastAsia="Calibri" w:hAnsi="Arial" w:cs="Arial"/>
                <w:szCs w:val="22"/>
                <w:lang w:val="mk-MK"/>
              </w:rPr>
              <w:t>,</w:t>
            </w:r>
            <w:r>
              <w:rPr>
                <w:rFonts w:ascii="Arial" w:eastAsia="Calibri" w:hAnsi="Arial" w:cs="Arial"/>
                <w:szCs w:val="22"/>
                <w:lang w:val="mk-MK"/>
              </w:rPr>
              <w:t xml:space="preserve">                                                         Претседател,</w:t>
            </w:r>
          </w:p>
          <w:p w:rsidR="00FE7293" w:rsidRPr="00AE2302" w:rsidRDefault="00FE7293" w:rsidP="00FE7293">
            <w:pPr>
              <w:contextualSpacing/>
              <w:jc w:val="center"/>
              <w:rPr>
                <w:rFonts w:ascii="Arial" w:eastAsia="Calibri" w:hAnsi="Arial" w:cs="Arial"/>
                <w:szCs w:val="22"/>
                <w:lang w:val="mk-MK"/>
              </w:rPr>
            </w:pPr>
            <w:r>
              <w:rPr>
                <w:rFonts w:ascii="Arial" w:eastAsia="Calibri" w:hAnsi="Arial" w:cs="Arial"/>
                <w:szCs w:val="22"/>
                <w:lang w:val="mk-MK"/>
              </w:rPr>
              <w:t>Бојана Милосављевиќ</w:t>
            </w:r>
          </w:p>
          <w:p w:rsidR="00FE7293" w:rsidRDefault="00FE7293" w:rsidP="00965F12">
            <w:pPr>
              <w:contextualSpacing/>
              <w:jc w:val="both"/>
              <w:rPr>
                <w:rFonts w:ascii="Arial" w:eastAsia="Calibri" w:hAnsi="Arial" w:cs="Arial"/>
                <w:szCs w:val="22"/>
                <w:lang w:val="mk-MK"/>
              </w:rPr>
            </w:pPr>
          </w:p>
        </w:tc>
      </w:tr>
    </w:tbl>
    <w:p w:rsidR="00FE7293" w:rsidRDefault="00FE7293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D63024" w:rsidRDefault="00D63024" w:rsidP="00965F12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</w:p>
    <w:p w:rsidR="00D63024" w:rsidRPr="00AE2302" w:rsidRDefault="00D63024" w:rsidP="00FE7293">
      <w:pPr>
        <w:contextualSpacing/>
        <w:jc w:val="both"/>
        <w:rPr>
          <w:rFonts w:ascii="Arial" w:eastAsia="Calibri" w:hAnsi="Arial" w:cs="Arial"/>
          <w:szCs w:val="22"/>
          <w:lang w:val="mk-MK"/>
        </w:rPr>
      </w:pPr>
      <w:r>
        <w:rPr>
          <w:rFonts w:ascii="Arial" w:eastAsia="Calibri" w:hAnsi="Arial" w:cs="Arial"/>
          <w:szCs w:val="22"/>
          <w:lang w:val="mk-MK"/>
        </w:rPr>
        <w:tab/>
      </w:r>
      <w:r>
        <w:rPr>
          <w:rFonts w:ascii="Arial" w:eastAsia="Calibri" w:hAnsi="Arial" w:cs="Arial"/>
          <w:szCs w:val="22"/>
          <w:lang w:val="mk-MK"/>
        </w:rPr>
        <w:tab/>
      </w:r>
      <w:r>
        <w:rPr>
          <w:rFonts w:ascii="Arial" w:eastAsia="Calibri" w:hAnsi="Arial" w:cs="Arial"/>
          <w:szCs w:val="22"/>
          <w:lang w:val="mk-MK"/>
        </w:rPr>
        <w:tab/>
      </w:r>
      <w:r>
        <w:rPr>
          <w:rFonts w:ascii="Arial" w:eastAsia="Calibri" w:hAnsi="Arial" w:cs="Arial"/>
          <w:szCs w:val="22"/>
          <w:lang w:val="mk-MK"/>
        </w:rPr>
        <w:tab/>
      </w:r>
      <w:r>
        <w:rPr>
          <w:rFonts w:ascii="Arial" w:eastAsia="Calibri" w:hAnsi="Arial" w:cs="Arial"/>
          <w:szCs w:val="22"/>
          <w:lang w:val="mk-MK"/>
        </w:rPr>
        <w:tab/>
        <w:t xml:space="preserve">        </w:t>
      </w:r>
    </w:p>
    <w:p w:rsidR="00E35D6E" w:rsidRDefault="00E35D6E" w:rsidP="00965F12">
      <w:pPr>
        <w:jc w:val="both"/>
      </w:pPr>
    </w:p>
    <w:sectPr w:rsidR="00E35D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24"/>
    <w:rsid w:val="00064654"/>
    <w:rsid w:val="00965F12"/>
    <w:rsid w:val="00D63024"/>
    <w:rsid w:val="00E35D6E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_Swiss" w:eastAsiaTheme="minorHAnsi" w:hAnsi="M_Swiss" w:cs="Calibr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_Swiss" w:eastAsiaTheme="minorHAnsi" w:hAnsi="M_Swiss" w:cs="Calibr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Igor Minoski</cp:lastModifiedBy>
  <cp:revision>3</cp:revision>
  <dcterms:created xsi:type="dcterms:W3CDTF">2025-02-21T08:31:00Z</dcterms:created>
  <dcterms:modified xsi:type="dcterms:W3CDTF">2025-02-21T08:32:00Z</dcterms:modified>
</cp:coreProperties>
</file>